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7B" w:rsidRDefault="0063317B" w:rsidP="0063317B">
      <w:pPr>
        <w:pStyle w:val="a3"/>
      </w:pPr>
      <w:r>
        <w:rPr>
          <w:sz w:val="28"/>
          <w:szCs w:val="28"/>
        </w:rPr>
        <w:t>Настоящая Политика в области обработки и защиты персональных данных ООО «</w:t>
      </w:r>
      <w:proofErr w:type="spellStart"/>
      <w:r>
        <w:rPr>
          <w:sz w:val="28"/>
          <w:szCs w:val="28"/>
        </w:rPr>
        <w:t>Ревитал</w:t>
      </w:r>
      <w:proofErr w:type="spellEnd"/>
      <w:r>
        <w:rPr>
          <w:sz w:val="28"/>
          <w:szCs w:val="28"/>
        </w:rPr>
        <w:t xml:space="preserve">» (далее – Политика конфиденциальности) действует в отношении всей информации, которая расположена на сайте </w:t>
      </w:r>
      <w:hyperlink r:id="rId5" w:history="1">
        <w:r>
          <w:rPr>
            <w:rStyle w:val="a4"/>
            <w:sz w:val="28"/>
            <w:szCs w:val="28"/>
          </w:rPr>
          <w:t>http://www.revitale.ru</w:t>
        </w:r>
      </w:hyperlink>
      <w:r>
        <w:rPr>
          <w:sz w:val="28"/>
          <w:szCs w:val="28"/>
        </w:rPr>
        <w:t> может быть получена о Пользователе во время использования указанного сайта, программ и продуктов.</w:t>
      </w:r>
    </w:p>
    <w:p w:rsidR="0063317B" w:rsidRDefault="0063317B" w:rsidP="0063317B">
      <w:pPr>
        <w:pStyle w:val="a3"/>
      </w:pPr>
      <w:r>
        <w:br/>
      </w:r>
      <w:r>
        <w:rPr>
          <w:rStyle w:val="a5"/>
          <w:sz w:val="28"/>
          <w:szCs w:val="28"/>
        </w:rPr>
        <w:t>1. ОПРЕДЕЛЕНИЕ ТЕРМИНОВ</w:t>
      </w:r>
      <w:r>
        <w:br/>
      </w:r>
      <w:r>
        <w:rPr>
          <w:sz w:val="28"/>
          <w:szCs w:val="28"/>
        </w:rPr>
        <w:t>1. В настоящей Политике используются следующие термины:</w:t>
      </w:r>
      <w:r>
        <w:br/>
      </w:r>
      <w:r>
        <w:rPr>
          <w:sz w:val="28"/>
          <w:szCs w:val="28"/>
        </w:rPr>
        <w:t>1.1. «Администрация сайта (далее – Администрация сайта)» – уполномоченные сотрудники на управление сайтом, действующие от имени ООО «</w:t>
      </w:r>
      <w:proofErr w:type="spellStart"/>
      <w:r>
        <w:rPr>
          <w:sz w:val="28"/>
          <w:szCs w:val="28"/>
        </w:rPr>
        <w:t>Ревитал</w:t>
      </w:r>
      <w:proofErr w:type="spellEnd"/>
      <w:r>
        <w:rPr>
          <w:sz w:val="28"/>
          <w:szCs w:val="28"/>
        </w:rPr>
        <w:t>», которые организуют и (или) осуществляет обработку персональных данных, а также определяет цели обработки персональных данных, состав персональных данных, подлежащих обработке, действия (операции)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совершаемые с персональными данными.</w:t>
      </w:r>
      <w:r>
        <w:br/>
      </w:r>
      <w:r>
        <w:rPr>
          <w:sz w:val="28"/>
          <w:szCs w:val="28"/>
        </w:rPr>
        <w:t>1.2. «Персональные данные» - любая информация, относящаяся к прямо или косвенно определенному или определяемому физическому лицу (субъекту персональных данных).</w:t>
      </w:r>
      <w:r>
        <w:br/>
      </w: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«Обработка персональных данных» - любое действие (операция) или совокупность действий (операций), совершаемых с использованием средств автоматизации или без использования таких средств с персональными данными, включая сбор, запись, систематизацию, накопление, хранение, уточнение (обновление, изменение),</w:t>
      </w:r>
      <w:r>
        <w:br/>
      </w:r>
      <w:r>
        <w:rPr>
          <w:sz w:val="28"/>
          <w:szCs w:val="28"/>
        </w:rPr>
        <w:t>извлечение, использование, передачу (распространение, предоставление, доступ), обезличивание, блокирование, удаление, уничтожение персональных данных.</w:t>
      </w:r>
      <w:r>
        <w:br/>
      </w:r>
      <w:r>
        <w:rPr>
          <w:sz w:val="28"/>
          <w:szCs w:val="28"/>
        </w:rPr>
        <w:t>1.4.</w:t>
      </w:r>
      <w:proofErr w:type="gramEnd"/>
      <w:r>
        <w:rPr>
          <w:sz w:val="28"/>
          <w:szCs w:val="28"/>
        </w:rPr>
        <w:t xml:space="preserve"> «Конфиденциальность персональных данных» - обязательное для соблюдения Оператором или иным получившим доступ к персональным данным лицом требование не допускать их распространения без согласия субъекта персональных данных или наличия иного законного основания.</w:t>
      </w:r>
      <w:r>
        <w:br/>
      </w:r>
      <w:r>
        <w:rPr>
          <w:sz w:val="28"/>
          <w:szCs w:val="28"/>
        </w:rPr>
        <w:t>1.5. «Пользователь сайта (далее Пользователь)» – лицо (субъект персональных данных), имеющее доступ к Сайту, посредством сети Интернет и использующее Сайт.</w:t>
      </w:r>
      <w:r>
        <w:br/>
      </w:r>
      <w:r>
        <w:rPr>
          <w:sz w:val="28"/>
          <w:szCs w:val="28"/>
        </w:rPr>
        <w:t>1.6. «Веб-форма» - область на странице Сайта, позволяющая Пользователю вводить информацию для последующей обработки с использованием средств автоматизации, либо без использования таких средств.</w:t>
      </w:r>
    </w:p>
    <w:p w:rsidR="0063317B" w:rsidRDefault="0063317B" w:rsidP="0063317B">
      <w:pPr>
        <w:pStyle w:val="a3"/>
      </w:pPr>
      <w:r>
        <w:br/>
      </w:r>
      <w:r>
        <w:rPr>
          <w:rStyle w:val="a5"/>
          <w:sz w:val="28"/>
          <w:szCs w:val="28"/>
        </w:rPr>
        <w:t>2. ОБЩИЕ ПОЛОЖЕНИЯ</w:t>
      </w:r>
      <w:r>
        <w:br/>
      </w:r>
      <w:r>
        <w:rPr>
          <w:sz w:val="28"/>
          <w:szCs w:val="28"/>
        </w:rPr>
        <w:t>2.1. Настоящая Политика конфиденциальности является официальным документом ООО «</w:t>
      </w:r>
      <w:proofErr w:type="spellStart"/>
      <w:r>
        <w:rPr>
          <w:sz w:val="28"/>
          <w:szCs w:val="28"/>
        </w:rPr>
        <w:t>Ревитал</w:t>
      </w:r>
      <w:proofErr w:type="spellEnd"/>
      <w:r>
        <w:rPr>
          <w:sz w:val="28"/>
          <w:szCs w:val="28"/>
        </w:rPr>
        <w:t>» и определяет порядок обработки и защиты информации о Пользователях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использующих Веб-формы на сайте ООО «</w:t>
      </w:r>
      <w:proofErr w:type="spellStart"/>
      <w:r>
        <w:rPr>
          <w:sz w:val="28"/>
          <w:szCs w:val="28"/>
        </w:rPr>
        <w:t>Ревитал</w:t>
      </w:r>
      <w:proofErr w:type="spellEnd"/>
      <w:r>
        <w:rPr>
          <w:sz w:val="28"/>
          <w:szCs w:val="28"/>
        </w:rPr>
        <w:t>».</w:t>
      </w:r>
      <w:r>
        <w:br/>
      </w:r>
      <w:r>
        <w:rPr>
          <w:sz w:val="28"/>
          <w:szCs w:val="28"/>
        </w:rPr>
        <w:t>2.2. Целью настоящей Политики конфиденциальности является обеспечение надлежащей защиты информации о Пользователе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его персональных </w:t>
      </w:r>
      <w:r>
        <w:rPr>
          <w:sz w:val="28"/>
          <w:szCs w:val="28"/>
        </w:rPr>
        <w:lastRenderedPageBreak/>
        <w:t>данных от несанкционированного доступа и разглашения.</w:t>
      </w:r>
      <w:r>
        <w:br/>
      </w:r>
      <w:r>
        <w:rPr>
          <w:sz w:val="28"/>
          <w:szCs w:val="28"/>
        </w:rPr>
        <w:t>2.3. Отношения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связанные со сбором , хранением , распространением и защитой информации о пользователях регулируются настоящей Политикой конфиденциальности и действующим законодательством Российской Федерации.</w:t>
      </w:r>
      <w:r>
        <w:br/>
      </w:r>
      <w:r>
        <w:rPr>
          <w:sz w:val="28"/>
          <w:szCs w:val="28"/>
        </w:rPr>
        <w:t>2.4. Действующая редакция Политики конфиденциальности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является публичным документом, разработана Администрацией сайта и доступна любому Пользователю при переходе по гипертекстовой ссылке »Политика конфиденциальности».</w:t>
      </w:r>
      <w:r>
        <w:br/>
      </w:r>
      <w:r>
        <w:rPr>
          <w:sz w:val="28"/>
          <w:szCs w:val="28"/>
        </w:rPr>
        <w:t>2.5. Использование Сайта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его отдельных функций означает безоговорочное согласие Пользователя с настоящей Политикой конфиденциальности и указанными в ней условиями обработки его персональных данных; в случае несогласия с этими условиями Пользователь должен воздержаться от использования Сайта.</w:t>
      </w:r>
      <w:r>
        <w:br/>
      </w:r>
      <w:r>
        <w:rPr>
          <w:sz w:val="28"/>
          <w:szCs w:val="28"/>
        </w:rPr>
        <w:t>2.6. Настоящая Политика конфиденциальности применима только к информации, обрабатываемой в ходе использования Сайта. Администрация сайта не контролирует и не несет ответственность за обработку информации Сайтами третьих лиц, на которые Пользователь может перейти по ссылкам, доступным внутри Сайта.</w:t>
      </w:r>
      <w:r>
        <w:br/>
      </w:r>
      <w:r>
        <w:rPr>
          <w:sz w:val="28"/>
          <w:szCs w:val="28"/>
        </w:rPr>
        <w:t>2.7. Администрация сайта не проверяет достоверность персональных данных, предоставляемых Пользователем, и не имеет возможности оценивать его дееспособность. Однако Администрация сайта исходит из того, что пользователь предоставляет достоверные и достаточные персональные данные и поддерживает их в актуальном состоянии.</w:t>
      </w:r>
    </w:p>
    <w:p w:rsidR="0063317B" w:rsidRDefault="0063317B" w:rsidP="0063317B">
      <w:pPr>
        <w:pStyle w:val="a3"/>
      </w:pPr>
      <w:r>
        <w:br/>
      </w:r>
      <w:r>
        <w:rPr>
          <w:rStyle w:val="a5"/>
          <w:sz w:val="28"/>
          <w:szCs w:val="28"/>
        </w:rPr>
        <w:t>3. ПРЕДМЕТ ПОЛИТИКИ</w:t>
      </w:r>
      <w:r>
        <w:br/>
      </w:r>
      <w:r>
        <w:rPr>
          <w:sz w:val="28"/>
          <w:szCs w:val="28"/>
        </w:rPr>
        <w:t>3.1. Настоящая Политика конфиденциальности устанавливает обязательства Администрации сайта по неразглашению и обеспечению режима защиты персональных данных, которые Пользователь предоставляет по запросу Администрации сайта или при заполнении веб-формы на сайте.</w:t>
      </w:r>
      <w:r>
        <w:br/>
      </w:r>
      <w:r>
        <w:rPr>
          <w:sz w:val="28"/>
          <w:szCs w:val="28"/>
        </w:rPr>
        <w:t>3.2. Персональные данные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разрешённые к обработке в рамках настоящей Политики конфиденциальности, предоставляются Пользователем путём заполнения любых веб-форм на Сайте </w:t>
      </w:r>
      <w:hyperlink r:id="rId6" w:history="1">
        <w:r>
          <w:rPr>
            <w:rStyle w:val="a4"/>
            <w:sz w:val="28"/>
            <w:szCs w:val="28"/>
          </w:rPr>
          <w:t>http://www.revitale.ru</w:t>
        </w:r>
      </w:hyperlink>
      <w:r>
        <w:rPr>
          <w:sz w:val="28"/>
          <w:szCs w:val="28"/>
        </w:rPr>
        <w:t xml:space="preserve"> и могут включать в себя следующую информацию:</w:t>
      </w:r>
      <w:r>
        <w:br/>
      </w:r>
      <w:r>
        <w:rPr>
          <w:sz w:val="28"/>
          <w:szCs w:val="28"/>
        </w:rPr>
        <w:t>3.2.1. фамилию, имя, отчество Пользователя;</w:t>
      </w:r>
      <w:r>
        <w:br/>
      </w:r>
      <w:r>
        <w:rPr>
          <w:sz w:val="28"/>
          <w:szCs w:val="28"/>
        </w:rPr>
        <w:t>3.2.2. контактный телефон Пользователя;</w:t>
      </w:r>
      <w:r>
        <w:br/>
      </w:r>
      <w:r>
        <w:rPr>
          <w:sz w:val="28"/>
          <w:szCs w:val="28"/>
        </w:rPr>
        <w:t>3.2.3. адрес электронной почты (e-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);</w:t>
      </w:r>
    </w:p>
    <w:p w:rsidR="0063317B" w:rsidRDefault="0063317B" w:rsidP="0063317B">
      <w:pPr>
        <w:pStyle w:val="a3"/>
      </w:pPr>
      <w:r>
        <w:br/>
      </w:r>
      <w:r>
        <w:rPr>
          <w:rStyle w:val="a5"/>
          <w:sz w:val="28"/>
          <w:szCs w:val="28"/>
        </w:rPr>
        <w:t>4. ЦЕЛИ СБОРА ПЕРСОНАЛЬНЫХ ДАННЫХ ПОЛЬЗОВАТЕЛЯ</w:t>
      </w:r>
      <w:r>
        <w:br/>
      </w:r>
      <w:r>
        <w:rPr>
          <w:sz w:val="28"/>
          <w:szCs w:val="28"/>
        </w:rPr>
        <w:t>4.1. Администрация сайта собирает и хранит только те персональные данные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необходимы для предоставления полного или частичного функционала Сайта или исполнения соглашений и договоров с Пользователем, за исключением случаев, когда законодательством </w:t>
      </w:r>
      <w:r>
        <w:rPr>
          <w:sz w:val="28"/>
          <w:szCs w:val="28"/>
        </w:rPr>
        <w:lastRenderedPageBreak/>
        <w:t>предусмотрено обязательное хранение персональных данных в течение определенного законом срока.</w:t>
      </w:r>
      <w:r>
        <w:br/>
      </w:r>
      <w:r>
        <w:rPr>
          <w:sz w:val="28"/>
          <w:szCs w:val="28"/>
        </w:rPr>
        <w:t>4.2. Персональные данные Пользователя Администрация сайта может использовать в целях:</w:t>
      </w:r>
      <w:r>
        <w:br/>
      </w:r>
      <w:r>
        <w:rPr>
          <w:sz w:val="28"/>
          <w:szCs w:val="28"/>
        </w:rPr>
        <w:t>4.2.1. Идентификации Пользователя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для консультации по всем видам медицинских косметологических и иных видов услуг ООО «</w:t>
      </w:r>
      <w:proofErr w:type="spellStart"/>
      <w:r>
        <w:rPr>
          <w:sz w:val="28"/>
          <w:szCs w:val="28"/>
        </w:rPr>
        <w:t>Ревитал</w:t>
      </w:r>
      <w:proofErr w:type="spellEnd"/>
      <w:r>
        <w:rPr>
          <w:sz w:val="28"/>
          <w:szCs w:val="28"/>
        </w:rPr>
        <w:t>» и условиям их оказания.</w:t>
      </w:r>
      <w:r>
        <w:br/>
      </w:r>
      <w:r>
        <w:rPr>
          <w:sz w:val="28"/>
          <w:szCs w:val="28"/>
        </w:rPr>
        <w:t>4.2.2. Идентификации Пользователя, для оформления записи на прием к специалисту «</w:t>
      </w:r>
      <w:proofErr w:type="spellStart"/>
      <w:r>
        <w:rPr>
          <w:sz w:val="28"/>
          <w:szCs w:val="28"/>
        </w:rPr>
        <w:t>Ревитал</w:t>
      </w:r>
      <w:proofErr w:type="spellEnd"/>
      <w:r>
        <w:rPr>
          <w:sz w:val="28"/>
          <w:szCs w:val="28"/>
        </w:rPr>
        <w:t>», с целью оказания медицинских косметологических и иных видов услуг.</w:t>
      </w:r>
      <w:r>
        <w:br/>
      </w:r>
      <w:r>
        <w:rPr>
          <w:sz w:val="28"/>
          <w:szCs w:val="28"/>
        </w:rPr>
        <w:t>4.2.3. Установления с Пользователем обратной связи, включая направление уведомлений, запросов, касающихся использования Сайта, оказания услуг, обработка запросов и заявок от Пользователя.</w:t>
      </w:r>
      <w:r>
        <w:br/>
      </w:r>
      <w:r>
        <w:rPr>
          <w:sz w:val="28"/>
          <w:szCs w:val="28"/>
        </w:rPr>
        <w:t>4.2.4. Предоставления Пользователю эффективной клиентской и технической поддержки при возникновении проблем, связанных с использованием Сайта.</w:t>
      </w:r>
      <w:r>
        <w:br/>
      </w:r>
      <w:r>
        <w:rPr>
          <w:sz w:val="28"/>
          <w:szCs w:val="28"/>
        </w:rPr>
        <w:t xml:space="preserve">4.2.5. Предоставления Пользователю с его согласия, информации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услуг</w:t>
      </w:r>
      <w:proofErr w:type="gramEnd"/>
      <w:r>
        <w:rPr>
          <w:sz w:val="28"/>
          <w:szCs w:val="28"/>
        </w:rPr>
        <w:t xml:space="preserve"> и продуктах, специальных предложениях и акциях, ценах, новостной рассылки и иных сведений от имени ООО «</w:t>
      </w:r>
      <w:proofErr w:type="spellStart"/>
      <w:r>
        <w:rPr>
          <w:sz w:val="28"/>
          <w:szCs w:val="28"/>
        </w:rPr>
        <w:t>Ревитал</w:t>
      </w:r>
      <w:proofErr w:type="spellEnd"/>
      <w:r>
        <w:rPr>
          <w:sz w:val="28"/>
          <w:szCs w:val="28"/>
        </w:rPr>
        <w:t>».</w:t>
      </w:r>
      <w:r>
        <w:br/>
      </w:r>
      <w:r>
        <w:rPr>
          <w:sz w:val="28"/>
          <w:szCs w:val="28"/>
        </w:rPr>
        <w:t>4.2.6. Согласие Пользователя на получение информации указанной в п. 4.2.1-4.2.6. выражается проставлением отдельной отметки в веб-форме на Сайте.</w:t>
      </w:r>
    </w:p>
    <w:p w:rsidR="0063317B" w:rsidRDefault="0063317B" w:rsidP="0063317B">
      <w:pPr>
        <w:pStyle w:val="a3"/>
      </w:pPr>
      <w:r>
        <w:br/>
      </w:r>
      <w:r>
        <w:rPr>
          <w:rStyle w:val="a5"/>
          <w:sz w:val="28"/>
          <w:szCs w:val="28"/>
        </w:rPr>
        <w:t>5. СПОСОБЫ И СРОКИ ОБРАБОТКИ ПЕРСОНАЛЬНЫХ ДАННЫХ</w:t>
      </w:r>
      <w:r>
        <w:br/>
      </w:r>
      <w:r>
        <w:rPr>
          <w:sz w:val="28"/>
          <w:szCs w:val="28"/>
        </w:rPr>
        <w:t>5.1. Обработка персональных данных Пользователя осуществляется не дольше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чем того требуют цели обработки персональных данных, но не более 5 лет, любым законным способом, в том числе в информационных системах персональных данных с использованием средств автоматизации или без использования таких средств.</w:t>
      </w:r>
      <w:r>
        <w:br/>
      </w:r>
      <w:r>
        <w:rPr>
          <w:sz w:val="28"/>
          <w:szCs w:val="28"/>
        </w:rPr>
        <w:t>5.2. В отношении персональных данных Пользователя сохраняется их конфиденциальность, кроме случаев добровольного предоставления Пользователем информации о себе для общего доступа неограниченному кругу лиц.</w:t>
      </w:r>
      <w:r>
        <w:br/>
      </w:r>
      <w:r>
        <w:rPr>
          <w:sz w:val="28"/>
          <w:szCs w:val="28"/>
        </w:rPr>
        <w:t>5.3. При обработке персональных данных Пользователей Администрация сайта руководствуется:</w:t>
      </w:r>
      <w:r>
        <w:br/>
      </w:r>
      <w:r>
        <w:rPr>
          <w:sz w:val="28"/>
          <w:szCs w:val="28"/>
        </w:rPr>
        <w:t>5.3.1. Федеральным законом от 27.07.2006 г. № 152-ФЗ «О персональных данных»;</w:t>
      </w:r>
      <w:r>
        <w:br/>
      </w:r>
      <w:r>
        <w:rPr>
          <w:sz w:val="28"/>
          <w:szCs w:val="28"/>
        </w:rPr>
        <w:t>5.3.2. Постановлением Правительства Российской Федерации от 01.11.2012 г. № 1119 «Об утверждении требований к защите персональных данных при их обработке в информационных системах персональных данных»;</w:t>
      </w:r>
      <w:r>
        <w:br/>
      </w:r>
      <w:r>
        <w:rPr>
          <w:sz w:val="28"/>
          <w:szCs w:val="28"/>
        </w:rPr>
        <w:t xml:space="preserve">5.3.3. Постановлением Правительства Российской Федерации от 15.09.2008 г. № 687 «Об утверждении </w:t>
      </w:r>
      <w:proofErr w:type="gramStart"/>
      <w:r>
        <w:rPr>
          <w:sz w:val="28"/>
          <w:szCs w:val="28"/>
        </w:rPr>
        <w:t>Положением</w:t>
      </w:r>
      <w:proofErr w:type="gramEnd"/>
      <w:r>
        <w:rPr>
          <w:sz w:val="28"/>
          <w:szCs w:val="28"/>
        </w:rPr>
        <w:t xml:space="preserve"> об особенностях обработки персональных данных, осуществляемой без использования средств автоматизации»;</w:t>
      </w:r>
      <w:r>
        <w:br/>
      </w:r>
      <w:r>
        <w:rPr>
          <w:sz w:val="28"/>
          <w:szCs w:val="28"/>
        </w:rPr>
        <w:t xml:space="preserve">5.3.4. Приказом ФСТЭК России от 18 февраля 2013 г. № 21 «Об утверждении Состава и содержания организационных и технических мер по обеспечению </w:t>
      </w:r>
      <w:r>
        <w:rPr>
          <w:sz w:val="28"/>
          <w:szCs w:val="28"/>
        </w:rPr>
        <w:lastRenderedPageBreak/>
        <w:t>безопасности персональных данных при их обработке в информационных системах персональных данных»;</w:t>
      </w:r>
      <w:r>
        <w:br/>
      </w:r>
      <w:r>
        <w:rPr>
          <w:sz w:val="28"/>
          <w:szCs w:val="28"/>
        </w:rPr>
        <w:t xml:space="preserve">5.3.5. </w:t>
      </w:r>
      <w:proofErr w:type="gramStart"/>
      <w:r>
        <w:rPr>
          <w:sz w:val="28"/>
          <w:szCs w:val="28"/>
        </w:rPr>
        <w:t>Приказом ФСБ России от 10.07.2014 № 378 «Об утверждении Состава и содержания организационных и технических мер по обеспечению безопасности персональных данных при их обработке в информационных системах персональных данных с использованием средств криптографической защиты информации, необходимых для выполнения установленных Правительством Российской Федерации требований к защите персональных данных для каждого из уровней защищенности».</w:t>
      </w:r>
      <w:r>
        <w:br/>
      </w:r>
      <w:r>
        <w:rPr>
          <w:sz w:val="28"/>
          <w:szCs w:val="28"/>
        </w:rPr>
        <w:t>5.4.</w:t>
      </w:r>
      <w:proofErr w:type="gramEnd"/>
      <w:r>
        <w:rPr>
          <w:sz w:val="28"/>
          <w:szCs w:val="28"/>
        </w:rPr>
        <w:t xml:space="preserve"> Персональные данные Пользователя могут быть переданы уполномоченным органам государственной власти Российской Федерации только по основаниям и в порядке, установленным законодательством Российской Федерации. Трансграничная передача персональных данных Администрацией сайта не осуществляется.</w:t>
      </w:r>
      <w:r>
        <w:br/>
      </w:r>
      <w:r>
        <w:rPr>
          <w:sz w:val="28"/>
          <w:szCs w:val="28"/>
        </w:rPr>
        <w:t>5.5. Администрация сайта принимает необходимые и достаточные организационные и технические меры для защиты персональных данных Пользователя от неправомерного или случайного доступа, уничтожения, изменения, блокирования, копирования, распространения, а также от иных неправомерных действий третьих лиц.</w:t>
      </w:r>
      <w:r>
        <w:br/>
      </w:r>
      <w:r>
        <w:rPr>
          <w:sz w:val="28"/>
          <w:szCs w:val="28"/>
        </w:rPr>
        <w:t>5.6. Пользователь может в любой момент изменить (обновить, дополнить) или потребовать удаления своих персональных данных или их части, направив соответствующий запрос по электронной почте, указанной в разделе 10 настоящей Политики конфиденциальности.</w:t>
      </w:r>
      <w:r>
        <w:br/>
      </w:r>
      <w:r>
        <w:rPr>
          <w:sz w:val="28"/>
          <w:szCs w:val="28"/>
        </w:rPr>
        <w:t>5.7. В запросе на изменение, дополнение, удаление персональных данных пользователь обязуется указать: тип запроса (изменить, дополнить или удалить персональные данные), Ф.И.О. Пользователя, номер телефона, адрес электронной почты (e-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), при подаче запроса на внесение изменений или дополнений также указываются подлежащие внесению изменения или дополнения.</w:t>
      </w:r>
    </w:p>
    <w:p w:rsidR="0063317B" w:rsidRDefault="0063317B" w:rsidP="0063317B">
      <w:pPr>
        <w:pStyle w:val="a3"/>
      </w:pPr>
      <w:r>
        <w:br/>
      </w:r>
      <w:r>
        <w:rPr>
          <w:rStyle w:val="a5"/>
          <w:sz w:val="28"/>
          <w:szCs w:val="28"/>
        </w:rPr>
        <w:t>6. ОБЯЗАТЕЛЬСТВА СТОРОН</w:t>
      </w:r>
      <w:r>
        <w:br/>
      </w:r>
      <w:r>
        <w:rPr>
          <w:sz w:val="28"/>
          <w:szCs w:val="28"/>
        </w:rPr>
        <w:t>6.1. Для использования возможностей Сайта Пользователь обязан:</w:t>
      </w:r>
      <w:r>
        <w:br/>
      </w:r>
      <w:r>
        <w:rPr>
          <w:sz w:val="28"/>
          <w:szCs w:val="28"/>
        </w:rPr>
        <w:t>6.1.1. Предоставить информацию о персональных данных, необходимую для пользования Сайтом.</w:t>
      </w:r>
      <w:r>
        <w:br/>
      </w:r>
      <w:r>
        <w:rPr>
          <w:sz w:val="28"/>
          <w:szCs w:val="28"/>
        </w:rPr>
        <w:t>6.1.2. Обновить, дополнить предоставленную информацию о персональных данных в случае изменения данной информации.</w:t>
      </w:r>
      <w:r>
        <w:br/>
      </w:r>
      <w:r>
        <w:rPr>
          <w:sz w:val="28"/>
          <w:szCs w:val="28"/>
        </w:rPr>
        <w:t>6.2. Администрация сайта обязана:</w:t>
      </w:r>
      <w:r>
        <w:br/>
      </w:r>
      <w:r>
        <w:rPr>
          <w:sz w:val="28"/>
          <w:szCs w:val="28"/>
        </w:rPr>
        <w:t>6.2.1. Использовать полученную информацию исключительно для целей, указанных в п. 4 настоящей Политики.</w:t>
      </w:r>
      <w:r>
        <w:br/>
      </w:r>
      <w:r>
        <w:rPr>
          <w:sz w:val="28"/>
          <w:szCs w:val="28"/>
        </w:rPr>
        <w:t>6.2.2. Обеспечить хранение персональных данных в тайне, не разглашать без предварительного письменного разрешения Пользователя, а также не осуществлять продажу, обмен, опубликование, либо разглашение иными возможными способами переданных персональных данных Пользователя, за исключением п. 5.4. настоящей</w:t>
      </w:r>
      <w:r>
        <w:br/>
      </w:r>
      <w:r>
        <w:rPr>
          <w:sz w:val="28"/>
          <w:szCs w:val="28"/>
        </w:rPr>
        <w:lastRenderedPageBreak/>
        <w:t>Политики.</w:t>
      </w:r>
      <w:r>
        <w:br/>
      </w:r>
      <w:r>
        <w:rPr>
          <w:sz w:val="28"/>
          <w:szCs w:val="28"/>
        </w:rPr>
        <w:t>6.2.3. Принимать технические и организационно-правовые меры в целях обеспечения защиты конфиденциальности персональных данных Пользователя от неправомерного или случайного доступа к ним, уничтожения, изменения, блокирования, копирования, распространения, а также от иных неправомерных действий.</w:t>
      </w:r>
      <w:r>
        <w:br/>
      </w:r>
      <w:r>
        <w:rPr>
          <w:sz w:val="28"/>
          <w:szCs w:val="28"/>
        </w:rPr>
        <w:t>6.2.4. Осуществить блокирование персональных данных, относящихся к соответствующему Пользователю, с момента обращения или запроса Пользователя, или его законного представителя либо уполномоченного органа по защите прав субъектов персональных данных на период проверки, в случае выявления недостоверных персональных данных или неправомерных действий.</w:t>
      </w:r>
    </w:p>
    <w:p w:rsidR="0063317B" w:rsidRDefault="0063317B" w:rsidP="0063317B">
      <w:pPr>
        <w:pStyle w:val="a3"/>
      </w:pPr>
      <w:r>
        <w:br/>
      </w:r>
      <w:r>
        <w:rPr>
          <w:rStyle w:val="a5"/>
          <w:sz w:val="28"/>
          <w:szCs w:val="28"/>
        </w:rPr>
        <w:t>7. ОТВЕТСТВЕННОСТЬ СТОРОН</w:t>
      </w:r>
      <w:r>
        <w:br/>
      </w:r>
      <w:r>
        <w:rPr>
          <w:sz w:val="28"/>
          <w:szCs w:val="28"/>
        </w:rPr>
        <w:t xml:space="preserve">7.1. Администрация сайта, не исполнившая свои обязательства, несёт ответственность за убытки, понесённые Пользователем в связи с неправомерным использованием персональных данных, в соответствии с законодательством Российской Федерации, за исключением случаев, предусмотренных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5.4. и 7.2. настоящей Политики</w:t>
      </w:r>
      <w:r>
        <w:br/>
      </w:r>
      <w:r>
        <w:rPr>
          <w:sz w:val="28"/>
          <w:szCs w:val="28"/>
        </w:rPr>
        <w:t>конфиденциальности.</w:t>
      </w:r>
      <w:r>
        <w:br/>
      </w:r>
      <w:r>
        <w:rPr>
          <w:sz w:val="28"/>
          <w:szCs w:val="28"/>
        </w:rPr>
        <w:t>7.2. В случае утраты или разглашения персональных данных Администрация сайта не несёт ответственность, если данная конфиденциальная информация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br/>
      </w:r>
      <w:r>
        <w:rPr>
          <w:sz w:val="28"/>
          <w:szCs w:val="28"/>
        </w:rPr>
        <w:t>7.2.1. Стала публичным достоянием до её утраты или разглашения.</w:t>
      </w:r>
      <w:r>
        <w:br/>
      </w:r>
      <w:r>
        <w:rPr>
          <w:sz w:val="28"/>
          <w:szCs w:val="28"/>
        </w:rPr>
        <w:t>7.2.2. Была получена от третьей стороны до момента её получения Администрацией сайта.</w:t>
      </w:r>
      <w:r>
        <w:br/>
      </w:r>
      <w:r>
        <w:rPr>
          <w:sz w:val="28"/>
          <w:szCs w:val="28"/>
        </w:rPr>
        <w:t>7.2.3. Была разглашена с согласия Пользователя.</w:t>
      </w:r>
    </w:p>
    <w:p w:rsidR="0063317B" w:rsidRDefault="0063317B" w:rsidP="0063317B">
      <w:pPr>
        <w:pStyle w:val="a3"/>
      </w:pPr>
      <w:r>
        <w:br/>
      </w:r>
      <w:r>
        <w:rPr>
          <w:rStyle w:val="a5"/>
          <w:sz w:val="28"/>
          <w:szCs w:val="28"/>
        </w:rPr>
        <w:t>8. РАЗРЕШЕНИЕ СПОРОВ</w:t>
      </w:r>
      <w:r>
        <w:br/>
      </w:r>
      <w:r>
        <w:rPr>
          <w:sz w:val="28"/>
          <w:szCs w:val="28"/>
        </w:rPr>
        <w:t>8.1. До обращения в суд с иском по спорам, возникающим из отношений между Пользователем сайта и Администрацией сайта, обязательным является предъявление претензии (письменного предложения о добровольном урегулировании спора).</w:t>
      </w:r>
      <w:r>
        <w:br/>
      </w:r>
      <w:r>
        <w:rPr>
          <w:sz w:val="28"/>
          <w:szCs w:val="28"/>
        </w:rPr>
        <w:t>8.2 . Получатель претензии в течение 30 календарных дней со дня получения претензии, письменно уведомляет заявителя претензии о результатах рассмотрения претензии.</w:t>
      </w:r>
      <w:r>
        <w:br/>
      </w:r>
      <w:r>
        <w:rPr>
          <w:sz w:val="28"/>
          <w:szCs w:val="28"/>
        </w:rPr>
        <w:t xml:space="preserve">8.3. При </w:t>
      </w:r>
      <w:proofErr w:type="gramStart"/>
      <w:r>
        <w:rPr>
          <w:sz w:val="28"/>
          <w:szCs w:val="28"/>
        </w:rPr>
        <w:t>не достижении</w:t>
      </w:r>
      <w:proofErr w:type="gramEnd"/>
      <w:r>
        <w:rPr>
          <w:sz w:val="28"/>
          <w:szCs w:val="28"/>
        </w:rPr>
        <w:t xml:space="preserve"> соглашения спор будет передан на рассмотрение в судебный орган в соответствии с действующим законодательством Российской Федерации.</w:t>
      </w:r>
      <w:r>
        <w:br/>
      </w:r>
      <w:r>
        <w:rPr>
          <w:sz w:val="28"/>
          <w:szCs w:val="28"/>
        </w:rPr>
        <w:t>8.4. К настоящей Политике конфиденциальности и отношениям между Пользователем и Администрацией сайта применяется действующее законодательство Российской Федерации.</w:t>
      </w:r>
    </w:p>
    <w:p w:rsidR="0063317B" w:rsidRDefault="0063317B" w:rsidP="0063317B">
      <w:pPr>
        <w:pStyle w:val="a3"/>
      </w:pPr>
      <w:r>
        <w:br/>
      </w:r>
      <w:r>
        <w:rPr>
          <w:rStyle w:val="a5"/>
          <w:sz w:val="28"/>
          <w:szCs w:val="28"/>
        </w:rPr>
        <w:t>9. ДОПОЛНИТЕЛЬНЫЕ УСЛОВИЯ</w:t>
      </w:r>
      <w:r>
        <w:br/>
      </w:r>
      <w:r>
        <w:rPr>
          <w:sz w:val="28"/>
          <w:szCs w:val="28"/>
        </w:rPr>
        <w:lastRenderedPageBreak/>
        <w:t>9.1. Администрация сайта вправе вносить изменения в настоящую Политику конфиденциальности без согласия Пользователя.</w:t>
      </w:r>
      <w:r>
        <w:br/>
      </w:r>
      <w:r>
        <w:rPr>
          <w:sz w:val="28"/>
          <w:szCs w:val="28"/>
        </w:rPr>
        <w:t>9.2. Новая Политика конфиденциальности вступает в силу с момента ее размещения на Сайте, если иное не предусмотрено новой редакцией Политики конфиденциальности.</w:t>
      </w:r>
      <w:r>
        <w:br/>
      </w:r>
      <w:r>
        <w:rPr>
          <w:sz w:val="28"/>
          <w:szCs w:val="28"/>
        </w:rPr>
        <w:t xml:space="preserve">9.3. Действующая Политика размещена на странице по адресу </w:t>
      </w:r>
      <w:hyperlink r:id="rId7" w:history="1">
        <w:r>
          <w:rPr>
            <w:rStyle w:val="a4"/>
            <w:sz w:val="28"/>
            <w:szCs w:val="28"/>
          </w:rPr>
          <w:t>http://revitale.ru/index.php/pravovaya-informatsiya</w:t>
        </w:r>
      </w:hyperlink>
      <w:r>
        <w:rPr>
          <w:sz w:val="28"/>
          <w:szCs w:val="28"/>
        </w:rPr>
        <w:t>.</w:t>
      </w:r>
    </w:p>
    <w:p w:rsidR="0063317B" w:rsidRDefault="0063317B" w:rsidP="0063317B">
      <w:pPr>
        <w:pStyle w:val="a3"/>
      </w:pPr>
      <w:r>
        <w:br/>
      </w:r>
      <w:r>
        <w:rPr>
          <w:rStyle w:val="a5"/>
          <w:sz w:val="28"/>
          <w:szCs w:val="28"/>
        </w:rPr>
        <w:t>10. ОБРАТНАЯ СВЯЗЬ. ВОПРОСЫ И ПРЕДЛОЖЕНИЯ</w:t>
      </w:r>
      <w:r>
        <w:br/>
      </w:r>
      <w:r>
        <w:rPr>
          <w:sz w:val="28"/>
          <w:szCs w:val="28"/>
        </w:rPr>
        <w:t xml:space="preserve">10.1. Все предложения или вопросы по поводу настоящей Политики Пользователь вправе направлять в Службу поддержки пользователей Администрации сайта по электронной почте </w:t>
      </w:r>
      <w:hyperlink r:id="rId8" w:history="1">
        <w:r>
          <w:rPr>
            <w:rStyle w:val="a4"/>
            <w:sz w:val="28"/>
            <w:szCs w:val="28"/>
          </w:rPr>
          <w:t>revitale@mail.ru</w:t>
        </w:r>
      </w:hyperlink>
      <w:r>
        <w:rPr>
          <w:sz w:val="28"/>
          <w:szCs w:val="28"/>
        </w:rPr>
        <w:t xml:space="preserve"> , либо по адресу: 355000 , г. Ставрополь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ул. Ленина , д. 203 , помещение 3.</w:t>
      </w:r>
    </w:p>
    <w:p w:rsidR="000B7E5C" w:rsidRDefault="000B7E5C">
      <w:bookmarkStart w:id="0" w:name="_GoBack"/>
      <w:bookmarkEnd w:id="0"/>
    </w:p>
    <w:sectPr w:rsidR="000B7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51"/>
    <w:rsid w:val="000B7E5C"/>
    <w:rsid w:val="0063317B"/>
    <w:rsid w:val="00EC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317B"/>
    <w:rPr>
      <w:color w:val="0000FF"/>
      <w:u w:val="single"/>
    </w:rPr>
  </w:style>
  <w:style w:type="character" w:styleId="a5">
    <w:name w:val="Strong"/>
    <w:basedOn w:val="a0"/>
    <w:uiPriority w:val="22"/>
    <w:qFormat/>
    <w:rsid w:val="006331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317B"/>
    <w:rPr>
      <w:color w:val="0000FF"/>
      <w:u w:val="single"/>
    </w:rPr>
  </w:style>
  <w:style w:type="character" w:styleId="a5">
    <w:name w:val="Strong"/>
    <w:basedOn w:val="a0"/>
    <w:uiPriority w:val="22"/>
    <w:qFormat/>
    <w:rsid w:val="006331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ital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vitale.ru/index.php/pravovaya-informatsiy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vitale.ru" TargetMode="External"/><Relationship Id="rId5" Type="http://schemas.openxmlformats.org/officeDocument/2006/relationships/hyperlink" Target="http://www.revital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1888</Words>
  <Characters>10768</Characters>
  <Application>Microsoft Office Word</Application>
  <DocSecurity>0</DocSecurity>
  <Lines>89</Lines>
  <Paragraphs>25</Paragraphs>
  <ScaleCrop>false</ScaleCrop>
  <Company>diakov.net</Company>
  <LinksUpToDate>false</LinksUpToDate>
  <CharactersWithSpaces>12631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2019-04-18T09:16:00Z</dcterms:created>
  <dcterms:modified xsi:type="dcterms:W3CDTF">2019-04-18T09:16:00Z</dcterms:modified>
</cp:coreProperties>
</file>